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C4" w:rsidRPr="008D0DC4" w:rsidRDefault="008D0DC4" w:rsidP="008D0D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D0D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зачете в страховой стаж для назначения пенсии срочной военной службы</w:t>
      </w:r>
      <w:r w:rsidR="00B61A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(комментарий к Указу Президента Республики Беларусь № 48 от 10.02.2020 «</w:t>
      </w:r>
      <w:r w:rsidR="00B61A67" w:rsidRPr="00B61A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повышении уровня социальной защиты граждан в связи с призывом на срочную военную службу, службу в резерве</w:t>
      </w:r>
      <w:r w:rsidR="00B61A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»)</w:t>
      </w:r>
    </w:p>
    <w:p w:rsidR="008D0DC4" w:rsidRPr="008D0DC4" w:rsidRDefault="008D0DC4" w:rsidP="008D0D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0DC4" w:rsidRPr="00B61A67" w:rsidRDefault="008D0DC4" w:rsidP="008D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1A67">
        <w:rPr>
          <w:rFonts w:ascii="Times New Roman" w:eastAsia="Times New Roman" w:hAnsi="Times New Roman" w:cs="Times New Roman"/>
          <w:sz w:val="30"/>
          <w:szCs w:val="30"/>
          <w:lang w:eastAsia="ru-RU"/>
        </w:rPr>
        <w:t>10 февраля 2020 года Президентом Республики Беларусь подписан </w:t>
      </w:r>
      <w:hyperlink r:id="rId5" w:history="1">
        <w:r w:rsidRPr="00B61A67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Указ № 48 "О повышении уровня социальной защиты граждан в связи с призывом на срочную военную службу, службу в резерве".</w:t>
        </w:r>
      </w:hyperlink>
    </w:p>
    <w:p w:rsidR="008D0DC4" w:rsidRPr="00B61A67" w:rsidRDefault="008D0DC4" w:rsidP="008D0DC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D0DC4" w:rsidRPr="00B61A67" w:rsidRDefault="008D0DC4" w:rsidP="008D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1A67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устанавливается, что </w:t>
      </w:r>
      <w:r w:rsidRPr="00B61A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1 января 2020 года</w:t>
      </w:r>
      <w:r w:rsidRPr="00B61A67">
        <w:rPr>
          <w:rFonts w:ascii="Times New Roman" w:eastAsia="Times New Roman" w:hAnsi="Times New Roman" w:cs="Times New Roman"/>
          <w:sz w:val="30"/>
          <w:szCs w:val="30"/>
          <w:lang w:eastAsia="ru-RU"/>
        </w:rPr>
        <w:t> военнослужащие, </w:t>
      </w:r>
      <w:r w:rsidRPr="00B61A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проходящие срочную военную службу, подлежат обязательному государственному социальному страхованию</w:t>
      </w:r>
      <w:r w:rsidRPr="00B61A67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 случай достижения пенсионного возраста, инвалидности и потери кормильца, т.е. пенсионному страхованию.</w:t>
      </w:r>
    </w:p>
    <w:p w:rsidR="008D0DC4" w:rsidRPr="00B61A67" w:rsidRDefault="008D0DC4" w:rsidP="008D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D0DC4" w:rsidRPr="00B61A67" w:rsidRDefault="008D0DC4" w:rsidP="008D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1A67">
        <w:rPr>
          <w:rFonts w:ascii="Times New Roman" w:eastAsia="Times New Roman" w:hAnsi="Times New Roman" w:cs="Times New Roman"/>
          <w:sz w:val="30"/>
          <w:szCs w:val="30"/>
          <w:lang w:eastAsia="ru-RU"/>
        </w:rPr>
        <w:t>Уплата </w:t>
      </w:r>
      <w:r w:rsidRPr="00B61A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взносов</w:t>
      </w:r>
      <w:r w:rsidRPr="00B61A67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 пенсионное страхование в бюджет государственного внебюджетного фонда социальной защиты населения за указанных военнослужащих будет производиться за счет средств республиканского бюджета за периоды срочной военной службы, </w:t>
      </w:r>
      <w:r w:rsidRPr="00B61A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начиная с 1 января 2020 г. и позднее</w:t>
      </w:r>
      <w:r w:rsidRPr="00B61A67">
        <w:rPr>
          <w:rFonts w:ascii="Times New Roman" w:eastAsia="Times New Roman" w:hAnsi="Times New Roman" w:cs="Times New Roman"/>
          <w:sz w:val="30"/>
          <w:szCs w:val="30"/>
          <w:lang w:eastAsia="ru-RU"/>
        </w:rPr>
        <w:t> (независимо от даты начала прохождения срочной военной службы).</w:t>
      </w:r>
    </w:p>
    <w:p w:rsidR="008D0DC4" w:rsidRPr="00B61A67" w:rsidRDefault="008D0DC4" w:rsidP="008D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D0DC4" w:rsidRPr="00B61A67" w:rsidRDefault="008D0DC4" w:rsidP="008D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1A67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учетом этого, в стаж работы с уплатой взносов в бюджет фонда </w:t>
      </w:r>
      <w:r w:rsidRPr="00B61A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(страховой стаж)</w:t>
      </w:r>
      <w:r w:rsidRPr="00B61A67">
        <w:rPr>
          <w:rFonts w:ascii="Times New Roman" w:eastAsia="Times New Roman" w:hAnsi="Times New Roman" w:cs="Times New Roman"/>
          <w:sz w:val="30"/>
          <w:szCs w:val="30"/>
          <w:lang w:eastAsia="ru-RU"/>
        </w:rPr>
        <w:t> для назначения трудовой пенсии будут включаться </w:t>
      </w:r>
      <w:r w:rsidRPr="00B61A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только периоды срочной военной службы, имевшие место после 1 января 2020 г. </w:t>
      </w:r>
      <w:r w:rsidRPr="00B61A67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позднее, за которые были уплачены взносы в бюджет фонда.</w:t>
      </w:r>
    </w:p>
    <w:p w:rsidR="008D0DC4" w:rsidRPr="00B61A67" w:rsidRDefault="008D0DC4" w:rsidP="008D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D0DC4" w:rsidRPr="00B61A67" w:rsidRDefault="008D0DC4" w:rsidP="008D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1A6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Периоды срочной военной службы, протекавшей до 1 января 2020 г. и не сопровождавшиеся уплатой взносов, будут по-прежнему включаться только в общий стаж работы для назначения пенсии и исчисления её размера, как это предусмотрено пенсионным законодательством (пункт «а» части второй статьи 51 Закона Республики Беларусь «О пенсионном обеспечении»).</w:t>
      </w:r>
    </w:p>
    <w:p w:rsidR="008D0DC4" w:rsidRPr="00B61A67" w:rsidRDefault="008D0DC4" w:rsidP="008D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D0DC4" w:rsidRPr="00B61A67" w:rsidRDefault="008D0DC4" w:rsidP="008D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61A6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Справочно</w:t>
      </w:r>
      <w:proofErr w:type="spellEnd"/>
      <w:r w:rsidRPr="00B61A6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:</w:t>
      </w:r>
    </w:p>
    <w:p w:rsidR="008D0DC4" w:rsidRPr="00B61A67" w:rsidRDefault="008D0DC4" w:rsidP="008D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1A6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Для вхождения в пенсионную систему мужчинам необходимо соблюсти следующие условия:</w:t>
      </w:r>
    </w:p>
    <w:p w:rsidR="008D0DC4" w:rsidRPr="00B61A67" w:rsidRDefault="008D0DC4" w:rsidP="008D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D0DC4" w:rsidRPr="00B61A67" w:rsidRDefault="008D0DC4" w:rsidP="008D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1A6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lastRenderedPageBreak/>
        <w:t>– достижение общеустановленного пенсионного возраста (к 2022 году) – 63 года</w:t>
      </w:r>
    </w:p>
    <w:p w:rsidR="008D0DC4" w:rsidRPr="00B61A67" w:rsidRDefault="008D0DC4" w:rsidP="008D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1A6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– наличие общего стажа работы – 25 лет</w:t>
      </w:r>
    </w:p>
    <w:p w:rsidR="008D0DC4" w:rsidRPr="00B61A67" w:rsidRDefault="008D0DC4" w:rsidP="008D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1A6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– наличие страхового стажа – (к 2025 году) – не менее 20 лет.</w:t>
      </w:r>
    </w:p>
    <w:p w:rsidR="008D0DC4" w:rsidRPr="00B61A67" w:rsidRDefault="008D0DC4" w:rsidP="008D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D0DC4" w:rsidRPr="00B61A67" w:rsidRDefault="008D0DC4" w:rsidP="008D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1A6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 </w:t>
      </w:r>
      <w:r w:rsidRPr="00B61A6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2020 году </w:t>
      </w:r>
      <w:r w:rsidRPr="00B61A6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эти условия следующие:</w:t>
      </w:r>
    </w:p>
    <w:p w:rsidR="008D0DC4" w:rsidRPr="00B61A67" w:rsidRDefault="008D0DC4" w:rsidP="008D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D0DC4" w:rsidRPr="00B61A67" w:rsidRDefault="008D0DC4" w:rsidP="008D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1A6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– достижение общеустановленного пенсионного возраста – 62 года</w:t>
      </w:r>
    </w:p>
    <w:p w:rsidR="008D0DC4" w:rsidRPr="00B61A67" w:rsidRDefault="008D0DC4" w:rsidP="008D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1A6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– наличие общего стажа работы – 25 лет</w:t>
      </w:r>
    </w:p>
    <w:p w:rsidR="008D0DC4" w:rsidRPr="00B61A67" w:rsidRDefault="008D0DC4" w:rsidP="008D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1A6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– наличие страхового стажа – не менее 17,6 лет.</w:t>
      </w:r>
    </w:p>
    <w:p w:rsidR="008D0DC4" w:rsidRPr="00B61A67" w:rsidRDefault="008D0DC4" w:rsidP="008D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D0DC4" w:rsidRPr="00B61A67" w:rsidRDefault="008D0DC4" w:rsidP="008D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1A6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Обращаем внимание, что период срочной военной службы и до принятия Указа включался в общий стаж работы и учитывался при исчислении размера пенсии.</w:t>
      </w:r>
    </w:p>
    <w:p w:rsidR="008D0DC4" w:rsidRPr="00B61A67" w:rsidRDefault="008D0DC4" w:rsidP="008D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D0DC4" w:rsidRPr="00B61A67" w:rsidRDefault="008D0DC4" w:rsidP="008D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1A6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 принятием Указа период срочной военной службы будет включаться ещё и в страховой стаж, необходимый для назначения трудовой пенсии.</w:t>
      </w:r>
    </w:p>
    <w:p w:rsidR="002C0089" w:rsidRPr="00B61A67" w:rsidRDefault="002C0089" w:rsidP="008D0DC4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2C0089" w:rsidRPr="00B6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C4"/>
    <w:rsid w:val="00010387"/>
    <w:rsid w:val="00027FE3"/>
    <w:rsid w:val="00041974"/>
    <w:rsid w:val="000447C4"/>
    <w:rsid w:val="00065727"/>
    <w:rsid w:val="0006747F"/>
    <w:rsid w:val="000A0E4D"/>
    <w:rsid w:val="000A612F"/>
    <w:rsid w:val="000C6006"/>
    <w:rsid w:val="000E394E"/>
    <w:rsid w:val="0011563F"/>
    <w:rsid w:val="0017167F"/>
    <w:rsid w:val="00176F20"/>
    <w:rsid w:val="00191393"/>
    <w:rsid w:val="001946B2"/>
    <w:rsid w:val="001E6628"/>
    <w:rsid w:val="00226A4E"/>
    <w:rsid w:val="00241080"/>
    <w:rsid w:val="00241195"/>
    <w:rsid w:val="002521C6"/>
    <w:rsid w:val="00274A23"/>
    <w:rsid w:val="00275BA2"/>
    <w:rsid w:val="00280E59"/>
    <w:rsid w:val="002B4173"/>
    <w:rsid w:val="002B451D"/>
    <w:rsid w:val="002B649C"/>
    <w:rsid w:val="002C0089"/>
    <w:rsid w:val="002D23EF"/>
    <w:rsid w:val="002E1EE0"/>
    <w:rsid w:val="00341265"/>
    <w:rsid w:val="0035060D"/>
    <w:rsid w:val="00362556"/>
    <w:rsid w:val="00393FAB"/>
    <w:rsid w:val="003A642B"/>
    <w:rsid w:val="003B10A9"/>
    <w:rsid w:val="003E0696"/>
    <w:rsid w:val="00415FC5"/>
    <w:rsid w:val="0045490F"/>
    <w:rsid w:val="00476E64"/>
    <w:rsid w:val="004B27F8"/>
    <w:rsid w:val="004C4300"/>
    <w:rsid w:val="00553CE3"/>
    <w:rsid w:val="005A2B4B"/>
    <w:rsid w:val="005A781E"/>
    <w:rsid w:val="005B1680"/>
    <w:rsid w:val="005E390A"/>
    <w:rsid w:val="005E5F95"/>
    <w:rsid w:val="005F2001"/>
    <w:rsid w:val="00643468"/>
    <w:rsid w:val="006513D8"/>
    <w:rsid w:val="00651979"/>
    <w:rsid w:val="0067480F"/>
    <w:rsid w:val="0068581D"/>
    <w:rsid w:val="006863DA"/>
    <w:rsid w:val="006D4B3C"/>
    <w:rsid w:val="006D5B8D"/>
    <w:rsid w:val="006D6C2C"/>
    <w:rsid w:val="006F1DBD"/>
    <w:rsid w:val="00700FFF"/>
    <w:rsid w:val="00712D04"/>
    <w:rsid w:val="00765F36"/>
    <w:rsid w:val="00796834"/>
    <w:rsid w:val="007A0AD9"/>
    <w:rsid w:val="0080121A"/>
    <w:rsid w:val="00862253"/>
    <w:rsid w:val="0086243D"/>
    <w:rsid w:val="008D0DC4"/>
    <w:rsid w:val="009203C9"/>
    <w:rsid w:val="00931626"/>
    <w:rsid w:val="009430AA"/>
    <w:rsid w:val="00945460"/>
    <w:rsid w:val="0096106E"/>
    <w:rsid w:val="00964950"/>
    <w:rsid w:val="0097071C"/>
    <w:rsid w:val="009879FA"/>
    <w:rsid w:val="009C3D43"/>
    <w:rsid w:val="00A15482"/>
    <w:rsid w:val="00A20502"/>
    <w:rsid w:val="00A22D3C"/>
    <w:rsid w:val="00A569D4"/>
    <w:rsid w:val="00A714E1"/>
    <w:rsid w:val="00A76D54"/>
    <w:rsid w:val="00A91130"/>
    <w:rsid w:val="00AB5C3B"/>
    <w:rsid w:val="00AE0F5B"/>
    <w:rsid w:val="00B158D2"/>
    <w:rsid w:val="00B61A67"/>
    <w:rsid w:val="00B84A1A"/>
    <w:rsid w:val="00B84C43"/>
    <w:rsid w:val="00BD5478"/>
    <w:rsid w:val="00BE0896"/>
    <w:rsid w:val="00BE447C"/>
    <w:rsid w:val="00C0464D"/>
    <w:rsid w:val="00C318CE"/>
    <w:rsid w:val="00C56239"/>
    <w:rsid w:val="00C92E93"/>
    <w:rsid w:val="00CC1F3D"/>
    <w:rsid w:val="00CE7349"/>
    <w:rsid w:val="00D17D1A"/>
    <w:rsid w:val="00D22F46"/>
    <w:rsid w:val="00D23B28"/>
    <w:rsid w:val="00D453CA"/>
    <w:rsid w:val="00D5456A"/>
    <w:rsid w:val="00D97857"/>
    <w:rsid w:val="00DA5155"/>
    <w:rsid w:val="00DB60E8"/>
    <w:rsid w:val="00DD796C"/>
    <w:rsid w:val="00E0497E"/>
    <w:rsid w:val="00E33D97"/>
    <w:rsid w:val="00E51E9C"/>
    <w:rsid w:val="00E72327"/>
    <w:rsid w:val="00E77271"/>
    <w:rsid w:val="00ED5A09"/>
    <w:rsid w:val="00EE42F7"/>
    <w:rsid w:val="00EF6400"/>
    <w:rsid w:val="00F14334"/>
    <w:rsid w:val="00F312DE"/>
    <w:rsid w:val="00F4199A"/>
    <w:rsid w:val="00F517F5"/>
    <w:rsid w:val="00F77543"/>
    <w:rsid w:val="00F872C2"/>
    <w:rsid w:val="00FB71B4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trud.gov.by/system/extensions/spaw/uploads/files/Ukaz-48-straxovoj-stazh-dlja-srochniko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cp:lastPrinted>2020-02-17T06:30:00Z</cp:lastPrinted>
  <dcterms:created xsi:type="dcterms:W3CDTF">2020-02-17T06:27:00Z</dcterms:created>
  <dcterms:modified xsi:type="dcterms:W3CDTF">2020-02-17T06:33:00Z</dcterms:modified>
</cp:coreProperties>
</file>